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4077F7" w14:textId="77777777" w:rsidR="003F56E9" w:rsidRDefault="003F56E9" w:rsidP="003F56E9">
      <w:pPr>
        <w:jc w:val="both"/>
        <w:rPr>
          <w:rFonts w:ascii="Times New Roman" w:hAnsi="Times New Roman" w:cs="Times New Roman"/>
          <w:sz w:val="24"/>
          <w:szCs w:val="24"/>
          <w:lang w:val="en-US"/>
        </w:rPr>
      </w:pPr>
      <w:r w:rsidRPr="000D5BE5">
        <w:rPr>
          <w:rFonts w:ascii="Times New Roman" w:hAnsi="Times New Roman" w:cs="Times New Roman"/>
          <w:sz w:val="24"/>
          <w:szCs w:val="24"/>
          <w:lang w:val="en-US"/>
        </w:rPr>
        <w:t>Improving access to skilled pregnancy care in rural Nigeria: The role of advocacy</w:t>
      </w:r>
    </w:p>
    <w:p w14:paraId="1E46FDE6" w14:textId="77777777" w:rsidR="003F56E9" w:rsidRPr="000D5BE5" w:rsidRDefault="003F56E9" w:rsidP="003F56E9">
      <w:pPr>
        <w:jc w:val="both"/>
        <w:rPr>
          <w:rFonts w:ascii="Times New Roman" w:hAnsi="Times New Roman" w:cs="Times New Roman"/>
          <w:sz w:val="24"/>
          <w:szCs w:val="24"/>
          <w:lang w:val="en-US"/>
        </w:rPr>
      </w:pPr>
    </w:p>
    <w:p w14:paraId="1DFF2650" w14:textId="77777777" w:rsidR="00D41F52" w:rsidRPr="00D41F52" w:rsidRDefault="00D41F52" w:rsidP="00D41F52">
      <w:pPr>
        <w:jc w:val="both"/>
        <w:rPr>
          <w:rFonts w:ascii="Times New Roman" w:hAnsi="Times New Roman" w:cs="Times New Roman"/>
          <w:sz w:val="24"/>
          <w:szCs w:val="24"/>
          <w:lang w:val="en-US"/>
        </w:rPr>
      </w:pPr>
      <w:r w:rsidRPr="00D41F52">
        <w:rPr>
          <w:rFonts w:ascii="Times New Roman" w:hAnsi="Times New Roman" w:cs="Times New Roman"/>
          <w:sz w:val="24"/>
          <w:szCs w:val="24"/>
          <w:lang w:val="en-US"/>
        </w:rPr>
        <w:t>Authors &amp; Organization Affiliation(s)</w:t>
      </w:r>
    </w:p>
    <w:p w14:paraId="606D9803" w14:textId="77777777" w:rsidR="00D41F52" w:rsidRPr="00D41F52" w:rsidRDefault="00D41F52" w:rsidP="00D41F52">
      <w:pPr>
        <w:jc w:val="both"/>
        <w:rPr>
          <w:rFonts w:ascii="Times New Roman" w:hAnsi="Times New Roman" w:cs="Times New Roman"/>
          <w:sz w:val="24"/>
          <w:szCs w:val="24"/>
          <w:lang w:val="en-US"/>
        </w:rPr>
      </w:pPr>
      <w:r w:rsidRPr="00D41F52">
        <w:rPr>
          <w:rFonts w:ascii="Times New Roman" w:hAnsi="Times New Roman" w:cs="Times New Roman"/>
          <w:sz w:val="24"/>
          <w:szCs w:val="24"/>
          <w:lang w:val="en-US"/>
        </w:rPr>
        <w:t>Friday E. Okonofua</w:t>
      </w:r>
      <w:r w:rsidRPr="00D41F52">
        <w:rPr>
          <w:rFonts w:ascii="Times New Roman" w:hAnsi="Times New Roman" w:cs="Times New Roman"/>
          <w:sz w:val="24"/>
          <w:szCs w:val="24"/>
          <w:vertAlign w:val="superscript"/>
          <w:lang w:val="en-US"/>
        </w:rPr>
        <w:t xml:space="preserve">1 3 4 </w:t>
      </w:r>
      <w:r w:rsidRPr="00D41F52">
        <w:rPr>
          <w:rFonts w:ascii="Times New Roman" w:hAnsi="Times New Roman" w:cs="Times New Roman"/>
          <w:sz w:val="24"/>
          <w:szCs w:val="24"/>
          <w:lang w:val="en-US"/>
        </w:rPr>
        <w:t xml:space="preserve">Lorretta </w:t>
      </w:r>
      <w:proofErr w:type="spellStart"/>
      <w:r w:rsidRPr="00D41F52">
        <w:rPr>
          <w:rFonts w:ascii="Times New Roman" w:hAnsi="Times New Roman" w:cs="Times New Roman"/>
          <w:sz w:val="24"/>
          <w:szCs w:val="24"/>
          <w:lang w:val="en-US"/>
        </w:rPr>
        <w:t>Favour</w:t>
      </w:r>
      <w:proofErr w:type="spellEnd"/>
      <w:r w:rsidRPr="00D41F52">
        <w:rPr>
          <w:rFonts w:ascii="Times New Roman" w:hAnsi="Times New Roman" w:cs="Times New Roman"/>
          <w:sz w:val="24"/>
          <w:szCs w:val="24"/>
          <w:lang w:val="en-US"/>
        </w:rPr>
        <w:t xml:space="preserve"> C. Ntoimo</w:t>
      </w:r>
      <w:r w:rsidRPr="00D41F52">
        <w:rPr>
          <w:rFonts w:ascii="Times New Roman" w:hAnsi="Times New Roman" w:cs="Times New Roman"/>
          <w:sz w:val="24"/>
          <w:szCs w:val="24"/>
          <w:vertAlign w:val="superscript"/>
          <w:lang w:val="en-US"/>
        </w:rPr>
        <w:t xml:space="preserve">1 2 </w:t>
      </w:r>
      <w:r w:rsidRPr="00D41F52">
        <w:rPr>
          <w:rFonts w:ascii="Times New Roman" w:hAnsi="Times New Roman" w:cs="Times New Roman"/>
          <w:sz w:val="24"/>
          <w:szCs w:val="24"/>
          <w:lang w:val="en-US"/>
        </w:rPr>
        <w:t>Wilson Imongan</w:t>
      </w:r>
      <w:r w:rsidRPr="00D41F52">
        <w:rPr>
          <w:rFonts w:ascii="Times New Roman" w:hAnsi="Times New Roman" w:cs="Times New Roman"/>
          <w:sz w:val="24"/>
          <w:szCs w:val="24"/>
          <w:vertAlign w:val="superscript"/>
          <w:lang w:val="en-US"/>
        </w:rPr>
        <w:t>1</w:t>
      </w:r>
      <w:r w:rsidRPr="00D41F52">
        <w:rPr>
          <w:rFonts w:ascii="Times New Roman" w:hAnsi="Times New Roman" w:cs="Times New Roman"/>
          <w:sz w:val="24"/>
          <w:szCs w:val="24"/>
          <w:lang w:val="en-US"/>
        </w:rPr>
        <w:t xml:space="preserve"> </w:t>
      </w:r>
      <w:proofErr w:type="spellStart"/>
      <w:r w:rsidRPr="00D41F52">
        <w:rPr>
          <w:rFonts w:ascii="Times New Roman" w:hAnsi="Times New Roman" w:cs="Times New Roman"/>
          <w:sz w:val="24"/>
          <w:szCs w:val="24"/>
          <w:lang w:val="en-US"/>
        </w:rPr>
        <w:t>Sanni</w:t>
      </w:r>
      <w:proofErr w:type="spellEnd"/>
      <w:r w:rsidRPr="00D41F52">
        <w:rPr>
          <w:rFonts w:ascii="Times New Roman" w:hAnsi="Times New Roman" w:cs="Times New Roman"/>
          <w:sz w:val="24"/>
          <w:szCs w:val="24"/>
          <w:lang w:val="en-US"/>
        </w:rPr>
        <w:t xml:space="preserve"> Yaya</w:t>
      </w:r>
      <w:r w:rsidRPr="00D41F52">
        <w:rPr>
          <w:rFonts w:ascii="Times New Roman" w:hAnsi="Times New Roman" w:cs="Times New Roman"/>
          <w:sz w:val="24"/>
          <w:szCs w:val="24"/>
          <w:vertAlign w:val="superscript"/>
          <w:lang w:val="en-US"/>
        </w:rPr>
        <w:t>5</w:t>
      </w:r>
      <w:r w:rsidRPr="00D41F52">
        <w:rPr>
          <w:rFonts w:ascii="Times New Roman" w:hAnsi="Times New Roman" w:cs="Times New Roman"/>
          <w:sz w:val="24"/>
          <w:szCs w:val="24"/>
          <w:lang w:val="en-US"/>
        </w:rPr>
        <w:t xml:space="preserve"> Blessing </w:t>
      </w:r>
      <w:proofErr w:type="spellStart"/>
      <w:r w:rsidRPr="00D41F52">
        <w:rPr>
          <w:rFonts w:ascii="Times New Roman" w:hAnsi="Times New Roman" w:cs="Times New Roman"/>
          <w:sz w:val="24"/>
          <w:szCs w:val="24"/>
          <w:lang w:val="en-US"/>
        </w:rPr>
        <w:t>Omorodion</w:t>
      </w:r>
      <w:proofErr w:type="spellEnd"/>
      <w:r w:rsidRPr="00D41F52">
        <w:rPr>
          <w:rFonts w:ascii="Times New Roman" w:hAnsi="Times New Roman" w:cs="Times New Roman"/>
          <w:sz w:val="24"/>
          <w:szCs w:val="24"/>
          <w:lang w:val="en-US"/>
        </w:rPr>
        <w:t xml:space="preserve"> </w:t>
      </w:r>
      <w:r w:rsidRPr="00D41F52">
        <w:rPr>
          <w:rFonts w:ascii="Times New Roman" w:hAnsi="Times New Roman" w:cs="Times New Roman"/>
          <w:sz w:val="24"/>
          <w:szCs w:val="24"/>
          <w:vertAlign w:val="superscript"/>
          <w:lang w:val="en-US"/>
        </w:rPr>
        <w:t>1</w:t>
      </w:r>
    </w:p>
    <w:p w14:paraId="6845093C" w14:textId="77777777" w:rsidR="00D41F52" w:rsidRDefault="00D41F52" w:rsidP="00D41F52">
      <w:pPr>
        <w:jc w:val="both"/>
        <w:rPr>
          <w:rFonts w:ascii="Times New Roman" w:hAnsi="Times New Roman" w:cs="Times New Roman"/>
          <w:sz w:val="24"/>
          <w:szCs w:val="24"/>
          <w:lang w:val="en-US"/>
        </w:rPr>
      </w:pPr>
    </w:p>
    <w:p w14:paraId="676D99D5" w14:textId="72B36C0C" w:rsidR="00D41F52" w:rsidRPr="00D41F52" w:rsidRDefault="00D41F52" w:rsidP="00D41F52">
      <w:pPr>
        <w:jc w:val="both"/>
        <w:rPr>
          <w:rFonts w:ascii="Times New Roman" w:hAnsi="Times New Roman" w:cs="Times New Roman"/>
          <w:sz w:val="24"/>
          <w:szCs w:val="24"/>
          <w:lang w:val="en-US"/>
        </w:rPr>
      </w:pPr>
      <w:r w:rsidRPr="00D41F52">
        <w:rPr>
          <w:rFonts w:ascii="Times New Roman" w:hAnsi="Times New Roman" w:cs="Times New Roman"/>
          <w:sz w:val="24"/>
          <w:szCs w:val="24"/>
          <w:vertAlign w:val="superscript"/>
          <w:lang w:val="en-US"/>
        </w:rPr>
        <w:t>1</w:t>
      </w:r>
      <w:r w:rsidRPr="00D41F52">
        <w:rPr>
          <w:rFonts w:ascii="Times New Roman" w:hAnsi="Times New Roman" w:cs="Times New Roman"/>
          <w:sz w:val="24"/>
          <w:szCs w:val="24"/>
          <w:lang w:val="en-US"/>
        </w:rPr>
        <w:t xml:space="preserve">Women’s health and Action Research Centre, Benin City, Nigeria; </w:t>
      </w:r>
      <w:r w:rsidRPr="00D41F52">
        <w:rPr>
          <w:rFonts w:ascii="Times New Roman" w:hAnsi="Times New Roman" w:cs="Times New Roman"/>
          <w:sz w:val="24"/>
          <w:szCs w:val="24"/>
          <w:vertAlign w:val="superscript"/>
          <w:lang w:val="en-US"/>
        </w:rPr>
        <w:t>2</w:t>
      </w:r>
      <w:r w:rsidRPr="00D41F52">
        <w:rPr>
          <w:rFonts w:ascii="Times New Roman" w:hAnsi="Times New Roman" w:cs="Times New Roman"/>
          <w:sz w:val="24"/>
          <w:szCs w:val="24"/>
          <w:lang w:val="en-US"/>
        </w:rPr>
        <w:t xml:space="preserve">Federal University </w:t>
      </w:r>
      <w:proofErr w:type="spellStart"/>
      <w:r w:rsidRPr="00D41F52">
        <w:rPr>
          <w:rFonts w:ascii="Times New Roman" w:hAnsi="Times New Roman" w:cs="Times New Roman"/>
          <w:sz w:val="24"/>
          <w:szCs w:val="24"/>
          <w:lang w:val="en-US"/>
        </w:rPr>
        <w:t>Oye</w:t>
      </w:r>
      <w:proofErr w:type="spellEnd"/>
      <w:r w:rsidRPr="00D41F52">
        <w:rPr>
          <w:rFonts w:ascii="Times New Roman" w:hAnsi="Times New Roman" w:cs="Times New Roman"/>
          <w:sz w:val="24"/>
          <w:szCs w:val="24"/>
          <w:lang w:val="en-US"/>
        </w:rPr>
        <w:t xml:space="preserve">-Ekiti, Nigeria; </w:t>
      </w:r>
      <w:r w:rsidRPr="00D41F52">
        <w:rPr>
          <w:rFonts w:ascii="Times New Roman" w:hAnsi="Times New Roman" w:cs="Times New Roman"/>
          <w:sz w:val="24"/>
          <w:szCs w:val="24"/>
          <w:vertAlign w:val="superscript"/>
          <w:lang w:val="en-US"/>
        </w:rPr>
        <w:t>3</w:t>
      </w:r>
      <w:r w:rsidRPr="00D41F52">
        <w:rPr>
          <w:rFonts w:ascii="Times New Roman" w:hAnsi="Times New Roman" w:cs="Times New Roman"/>
          <w:sz w:val="24"/>
          <w:szCs w:val="24"/>
          <w:lang w:val="en-US"/>
        </w:rPr>
        <w:t xml:space="preserve">University of Medical Sciences, Ondo, Nigeria; </w:t>
      </w:r>
      <w:r w:rsidRPr="00D41F52">
        <w:rPr>
          <w:rFonts w:ascii="Times New Roman" w:hAnsi="Times New Roman" w:cs="Times New Roman"/>
          <w:sz w:val="24"/>
          <w:szCs w:val="24"/>
          <w:vertAlign w:val="superscript"/>
          <w:lang w:val="en-US"/>
        </w:rPr>
        <w:t>4</w:t>
      </w:r>
      <w:r w:rsidRPr="00D41F52">
        <w:rPr>
          <w:rFonts w:ascii="Times New Roman" w:hAnsi="Times New Roman" w:cs="Times New Roman"/>
          <w:sz w:val="24"/>
          <w:szCs w:val="24"/>
          <w:lang w:val="en-US"/>
        </w:rPr>
        <w:t xml:space="preserve">Centre of Excellence in Reproductive Health Innovation (CERHI), University of Benin, Nigeria; </w:t>
      </w:r>
      <w:r w:rsidRPr="00D41F52">
        <w:rPr>
          <w:rFonts w:ascii="Times New Roman" w:hAnsi="Times New Roman" w:cs="Times New Roman"/>
          <w:sz w:val="24"/>
          <w:szCs w:val="24"/>
          <w:vertAlign w:val="superscript"/>
          <w:lang w:val="en-US"/>
        </w:rPr>
        <w:t>5</w:t>
      </w:r>
      <w:r w:rsidRPr="00D41F52">
        <w:rPr>
          <w:rFonts w:ascii="Times New Roman" w:hAnsi="Times New Roman" w:cs="Times New Roman"/>
          <w:sz w:val="24"/>
          <w:szCs w:val="24"/>
          <w:lang w:val="en-US"/>
        </w:rPr>
        <w:t>University of Ottawa, Canada</w:t>
      </w:r>
    </w:p>
    <w:p w14:paraId="321B885E" w14:textId="77777777" w:rsidR="00D41F52" w:rsidRDefault="00D41F52" w:rsidP="003F56E9">
      <w:pPr>
        <w:jc w:val="both"/>
        <w:rPr>
          <w:rFonts w:ascii="Times New Roman" w:hAnsi="Times New Roman" w:cs="Times New Roman"/>
          <w:sz w:val="24"/>
          <w:szCs w:val="24"/>
          <w:lang w:val="en-US"/>
        </w:rPr>
      </w:pPr>
    </w:p>
    <w:p w14:paraId="248718C1" w14:textId="3E6B36A1" w:rsidR="003F56E9" w:rsidRPr="000D5BE5" w:rsidRDefault="003F56E9" w:rsidP="003F56E9">
      <w:pPr>
        <w:jc w:val="both"/>
        <w:rPr>
          <w:rFonts w:ascii="Times New Roman" w:hAnsi="Times New Roman" w:cs="Times New Roman"/>
          <w:sz w:val="24"/>
          <w:szCs w:val="24"/>
          <w:lang w:val="en-US"/>
        </w:rPr>
      </w:pPr>
      <w:r w:rsidRPr="000D5BE5">
        <w:rPr>
          <w:rFonts w:ascii="Times New Roman" w:hAnsi="Times New Roman" w:cs="Times New Roman"/>
          <w:sz w:val="24"/>
          <w:szCs w:val="24"/>
          <w:lang w:val="en-US"/>
        </w:rPr>
        <w:t>Background</w:t>
      </w:r>
    </w:p>
    <w:p w14:paraId="6DCD606E" w14:textId="77777777" w:rsidR="003F56E9" w:rsidRPr="000D5BE5" w:rsidRDefault="00477B98" w:rsidP="00477B98">
      <w:pPr>
        <w:jc w:val="both"/>
        <w:rPr>
          <w:rFonts w:ascii="Times New Roman" w:hAnsi="Times New Roman" w:cs="Times New Roman"/>
          <w:sz w:val="24"/>
          <w:szCs w:val="24"/>
          <w:lang w:val="en-US"/>
        </w:rPr>
      </w:pPr>
      <w:r>
        <w:rPr>
          <w:rFonts w:ascii="Times New Roman" w:hAnsi="Times New Roman" w:cs="Times New Roman"/>
          <w:sz w:val="24"/>
          <w:szCs w:val="24"/>
        </w:rPr>
        <w:t xml:space="preserve">Maternal deaths </w:t>
      </w:r>
      <w:r w:rsidR="003F56E9" w:rsidRPr="000D5BE5">
        <w:rPr>
          <w:rFonts w:ascii="Times New Roman" w:hAnsi="Times New Roman" w:cs="Times New Roman"/>
          <w:sz w:val="24"/>
          <w:szCs w:val="24"/>
        </w:rPr>
        <w:t xml:space="preserve">in </w:t>
      </w:r>
      <w:r w:rsidR="003F56E9">
        <w:rPr>
          <w:rFonts w:ascii="Times New Roman" w:hAnsi="Times New Roman" w:cs="Times New Roman"/>
          <w:sz w:val="24"/>
          <w:szCs w:val="24"/>
        </w:rPr>
        <w:t>Nigeria</w:t>
      </w:r>
      <w:r>
        <w:rPr>
          <w:rFonts w:ascii="Times New Roman" w:hAnsi="Times New Roman" w:cs="Times New Roman"/>
          <w:sz w:val="24"/>
          <w:szCs w:val="24"/>
        </w:rPr>
        <w:t xml:space="preserve"> account</w:t>
      </w:r>
      <w:r w:rsidR="003F56E9" w:rsidRPr="000D5BE5">
        <w:rPr>
          <w:rFonts w:ascii="Times New Roman" w:hAnsi="Times New Roman" w:cs="Times New Roman"/>
          <w:sz w:val="24"/>
          <w:szCs w:val="24"/>
        </w:rPr>
        <w:t xml:space="preserve"> for 19% of global maternal deaths</w:t>
      </w:r>
      <w:r w:rsidR="001F1B64">
        <w:rPr>
          <w:rFonts w:ascii="Times New Roman" w:hAnsi="Times New Roman" w:cs="Times New Roman"/>
          <w:sz w:val="24"/>
          <w:szCs w:val="24"/>
        </w:rPr>
        <w:fldChar w:fldCharType="begin"/>
      </w:r>
      <w:r w:rsidR="003C5736">
        <w:rPr>
          <w:rFonts w:ascii="Times New Roman" w:hAnsi="Times New Roman" w:cs="Times New Roman"/>
          <w:sz w:val="24"/>
          <w:szCs w:val="24"/>
        </w:rPr>
        <w:instrText xml:space="preserve"> ADDIN ZOTERO_ITEM CSL_CITATION {"citationID":"0VCfTCpC","properties":{"formattedCitation":"\\super 1\\nosupersub{}","plainCitation":"1","noteIndex":0},"citationItems":[{"id":1069,"uris":["http://zotero.org/users/1902129/items/KRE22CCR"],"uri":["http://zotero.org/users/1902129/items/KRE22CCR"],"itemData":{"id":1069,"type":"report","title":"Trends in maternal mortality: 1990 to 2015. Estimates by WHO, UNICEF, UNFPA, The World Bank and the United Nations Population Division.","publisher":"World Health Organization","publisher-place":"Geneva, Switzerland","event-place":"Geneva, Switzerland","author":[{"family":"World Health Organization","given":""}],"issued":{"date-parts":[["2015"]]}}}],"schema":"https://github.com/citation-style-language/schema/raw/master/csl-citation.json"} </w:instrText>
      </w:r>
      <w:r w:rsidR="001F1B64">
        <w:rPr>
          <w:rFonts w:ascii="Times New Roman" w:hAnsi="Times New Roman" w:cs="Times New Roman"/>
          <w:sz w:val="24"/>
          <w:szCs w:val="24"/>
        </w:rPr>
        <w:fldChar w:fldCharType="separate"/>
      </w:r>
      <w:r w:rsidR="003C5736" w:rsidRPr="003C5736">
        <w:rPr>
          <w:rFonts w:ascii="Times New Roman" w:hAnsi="Times New Roman" w:cs="Times New Roman"/>
          <w:sz w:val="24"/>
          <w:szCs w:val="24"/>
          <w:vertAlign w:val="superscript"/>
        </w:rPr>
        <w:t>1</w:t>
      </w:r>
      <w:r w:rsidR="001F1B64">
        <w:rPr>
          <w:rFonts w:ascii="Times New Roman" w:hAnsi="Times New Roman" w:cs="Times New Roman"/>
          <w:sz w:val="24"/>
          <w:szCs w:val="24"/>
        </w:rPr>
        <w:fldChar w:fldCharType="end"/>
      </w:r>
      <w:r w:rsidR="003F56E9" w:rsidRPr="000D5BE5">
        <w:rPr>
          <w:rFonts w:ascii="Times New Roman" w:hAnsi="Times New Roman" w:cs="Times New Roman"/>
          <w:sz w:val="24"/>
          <w:szCs w:val="24"/>
        </w:rPr>
        <w:t xml:space="preserve"> The majority of these deaths occur in rural communities</w:t>
      </w:r>
      <w:r w:rsidR="003F56E9">
        <w:rPr>
          <w:rFonts w:ascii="Times New Roman" w:hAnsi="Times New Roman" w:cs="Times New Roman"/>
          <w:sz w:val="24"/>
          <w:szCs w:val="24"/>
        </w:rPr>
        <w:t>.</w:t>
      </w:r>
      <w:r w:rsidR="003F56E9" w:rsidRPr="000D5BE5">
        <w:rPr>
          <w:rFonts w:ascii="Times New Roman" w:hAnsi="Times New Roman" w:cs="Times New Roman"/>
          <w:sz w:val="24"/>
          <w:szCs w:val="24"/>
        </w:rPr>
        <w:t xml:space="preserve"> Policymakers </w:t>
      </w:r>
      <w:r w:rsidR="003F56E9">
        <w:rPr>
          <w:rFonts w:ascii="Times New Roman" w:hAnsi="Times New Roman" w:cs="Times New Roman"/>
          <w:sz w:val="24"/>
          <w:szCs w:val="24"/>
        </w:rPr>
        <w:t>in Nigeria recognize that primary healthcare (PHC)</w:t>
      </w:r>
      <w:r w:rsidR="003F56E9" w:rsidRPr="000D5BE5">
        <w:rPr>
          <w:rFonts w:ascii="Times New Roman" w:hAnsi="Times New Roman" w:cs="Times New Roman"/>
          <w:sz w:val="24"/>
          <w:szCs w:val="24"/>
        </w:rPr>
        <w:t xml:space="preserve"> should play a key</w:t>
      </w:r>
      <w:r w:rsidR="003C1BE8">
        <w:rPr>
          <w:rFonts w:ascii="Times New Roman" w:hAnsi="Times New Roman" w:cs="Times New Roman"/>
          <w:sz w:val="24"/>
          <w:szCs w:val="24"/>
        </w:rPr>
        <w:t xml:space="preserve"> role in improving</w:t>
      </w:r>
      <w:r w:rsidR="003F56E9" w:rsidRPr="000D5BE5">
        <w:rPr>
          <w:rFonts w:ascii="Times New Roman" w:hAnsi="Times New Roman" w:cs="Times New Roman"/>
          <w:sz w:val="24"/>
          <w:szCs w:val="24"/>
        </w:rPr>
        <w:t xml:space="preserve"> access to skilled pregnancy care,</w:t>
      </w:r>
      <w:r w:rsidR="003F56E9">
        <w:rPr>
          <w:rFonts w:ascii="Times New Roman" w:hAnsi="Times New Roman" w:cs="Times New Roman"/>
          <w:sz w:val="24"/>
          <w:szCs w:val="24"/>
        </w:rPr>
        <w:t xml:space="preserve"> b</w:t>
      </w:r>
      <w:r w:rsidR="00B515AA">
        <w:rPr>
          <w:rFonts w:ascii="Times New Roman" w:hAnsi="Times New Roman" w:cs="Times New Roman"/>
          <w:sz w:val="24"/>
          <w:szCs w:val="24"/>
        </w:rPr>
        <w:t>ut PHC are often poorly utilized</w:t>
      </w:r>
      <w:r w:rsidR="00607429">
        <w:rPr>
          <w:rFonts w:ascii="Times New Roman" w:hAnsi="Times New Roman" w:cs="Times New Roman"/>
          <w:sz w:val="24"/>
          <w:szCs w:val="24"/>
        </w:rPr>
        <w:fldChar w:fldCharType="begin"/>
      </w:r>
      <w:r w:rsidR="00607429">
        <w:rPr>
          <w:rFonts w:ascii="Times New Roman" w:hAnsi="Times New Roman" w:cs="Times New Roman"/>
          <w:sz w:val="24"/>
          <w:szCs w:val="24"/>
        </w:rPr>
        <w:instrText xml:space="preserve"> ADDIN ZOTERO_ITEM CSL_CITATION {"citationID":"WVlxELxy","properties":{"formattedCitation":"\\super 2\\nosupersub{}","plainCitation":"2","noteIndex":0},"citationItems":[{"id":2148,"uris":["http://zotero.org/users/1902129/items/C33ZPFV5"],"uri":["http://zotero.org/users/1902129/items/C33ZPFV5"],"itemData":{"id":2148,"type":"article-journal","title":"Predictors of Women's Utilization of Primary Health Care for Skilled Pregnancy Care in Rural Nigeria","container-title":"BMC Pregnancy and Childbirth","page":"106","volume":"18","DOI":"doi.org/10.1186/s1286/s12884-018-1730-4","author":[{"family":"Okonofua","given":"Friday E."},{"family":"Ntoimo","given":"Lorretta Favour Chizomam"},{"family":"Ogungbangbe","given":"Julius"},{"family":"Anjorin","given":"S."},{"family":"Imongan","given":"Wilson"},{"family":"Yaya","given":"Sanni"}],"issued":{"date-parts":[["2018"]]}}}],"schema":"https://github.com/citation-style-language/schema/raw/master/csl-citation.json"} </w:instrText>
      </w:r>
      <w:r w:rsidR="00607429">
        <w:rPr>
          <w:rFonts w:ascii="Times New Roman" w:hAnsi="Times New Roman" w:cs="Times New Roman"/>
          <w:sz w:val="24"/>
          <w:szCs w:val="24"/>
        </w:rPr>
        <w:fldChar w:fldCharType="separate"/>
      </w:r>
      <w:r w:rsidR="00607429" w:rsidRPr="00607429">
        <w:rPr>
          <w:rFonts w:ascii="Times New Roman" w:hAnsi="Times New Roman" w:cs="Times New Roman"/>
          <w:sz w:val="24"/>
          <w:szCs w:val="24"/>
          <w:vertAlign w:val="superscript"/>
        </w:rPr>
        <w:t>2</w:t>
      </w:r>
      <w:r w:rsidR="00607429">
        <w:rPr>
          <w:rFonts w:ascii="Times New Roman" w:hAnsi="Times New Roman" w:cs="Times New Roman"/>
          <w:sz w:val="24"/>
          <w:szCs w:val="24"/>
        </w:rPr>
        <w:fldChar w:fldCharType="end"/>
      </w:r>
      <w:r w:rsidR="003F56E9" w:rsidRPr="000D5BE5">
        <w:rPr>
          <w:rFonts w:ascii="Times New Roman" w:hAnsi="Times New Roman" w:cs="Times New Roman"/>
          <w:sz w:val="24"/>
          <w:szCs w:val="24"/>
        </w:rPr>
        <w:t xml:space="preserve">. </w:t>
      </w:r>
      <w:r>
        <w:rPr>
          <w:rFonts w:ascii="Times New Roman" w:hAnsi="Times New Roman" w:cs="Times New Roman"/>
          <w:sz w:val="24"/>
          <w:szCs w:val="24"/>
        </w:rPr>
        <w:t>T</w:t>
      </w:r>
      <w:r w:rsidR="00B5751A">
        <w:rPr>
          <w:rFonts w:ascii="Times New Roman" w:hAnsi="Times New Roman" w:cs="Times New Roman"/>
        </w:rPr>
        <w:t>he Women’s Health an</w:t>
      </w:r>
      <w:r>
        <w:rPr>
          <w:rFonts w:ascii="Times New Roman" w:hAnsi="Times New Roman" w:cs="Times New Roman"/>
        </w:rPr>
        <w:t>d Action Research Centre</w:t>
      </w:r>
      <w:r w:rsidR="00B5751A">
        <w:rPr>
          <w:rFonts w:ascii="Times New Roman" w:hAnsi="Times New Roman" w:cs="Times New Roman"/>
        </w:rPr>
        <w:t xml:space="preserve"> </w:t>
      </w:r>
      <w:r w:rsidR="00EC39AE">
        <w:rPr>
          <w:rFonts w:ascii="Times New Roman" w:hAnsi="Times New Roman" w:cs="Times New Roman"/>
        </w:rPr>
        <w:t xml:space="preserve">implements </w:t>
      </w:r>
      <w:r>
        <w:rPr>
          <w:rFonts w:ascii="Times New Roman" w:hAnsi="Times New Roman" w:cs="Times New Roman"/>
        </w:rPr>
        <w:t>an interventional research with</w:t>
      </w:r>
      <w:r w:rsidR="00B5751A">
        <w:rPr>
          <w:rFonts w:ascii="Times New Roman" w:hAnsi="Times New Roman" w:cs="Times New Roman"/>
        </w:rPr>
        <w:t xml:space="preserve"> a grant from the </w:t>
      </w:r>
      <w:r w:rsidR="00B5751A" w:rsidRPr="00CE09D6">
        <w:rPr>
          <w:rFonts w:ascii="Times New Roman" w:hAnsi="Times New Roman" w:cs="Times New Roman"/>
          <w:i/>
        </w:rPr>
        <w:t>Innovating for Maternal and Child Health in Africa</w:t>
      </w:r>
      <w:r w:rsidR="00B5751A">
        <w:rPr>
          <w:rFonts w:ascii="Times New Roman" w:hAnsi="Times New Roman" w:cs="Times New Roman"/>
        </w:rPr>
        <w:t xml:space="preserve"> Initiative under the International De</w:t>
      </w:r>
      <w:r>
        <w:rPr>
          <w:rFonts w:ascii="Times New Roman" w:hAnsi="Times New Roman" w:cs="Times New Roman"/>
        </w:rPr>
        <w:t>velopment Research Centre</w:t>
      </w:r>
      <w:r w:rsidR="00B5751A">
        <w:rPr>
          <w:rFonts w:ascii="Times New Roman" w:hAnsi="Times New Roman" w:cs="Times New Roman"/>
        </w:rPr>
        <w:t>, to identify ways to inc</w:t>
      </w:r>
      <w:r w:rsidR="003C1BE8">
        <w:rPr>
          <w:rFonts w:ascii="Times New Roman" w:hAnsi="Times New Roman" w:cs="Times New Roman"/>
        </w:rPr>
        <w:t xml:space="preserve">rease access </w:t>
      </w:r>
      <w:r w:rsidR="00B5751A">
        <w:rPr>
          <w:rFonts w:ascii="Times New Roman" w:hAnsi="Times New Roman" w:cs="Times New Roman"/>
        </w:rPr>
        <w:t>to skilled pregnancy care in PHCs in t</w:t>
      </w:r>
      <w:r w:rsidR="00EC39AE">
        <w:rPr>
          <w:rFonts w:ascii="Times New Roman" w:hAnsi="Times New Roman" w:cs="Times New Roman"/>
        </w:rPr>
        <w:t xml:space="preserve">wo </w:t>
      </w:r>
      <w:r w:rsidR="003C1BE8">
        <w:rPr>
          <w:rFonts w:ascii="Times New Roman" w:hAnsi="Times New Roman" w:cs="Times New Roman"/>
        </w:rPr>
        <w:t xml:space="preserve">rural </w:t>
      </w:r>
      <w:r w:rsidR="00EC39AE">
        <w:rPr>
          <w:rFonts w:ascii="Times New Roman" w:hAnsi="Times New Roman" w:cs="Times New Roman"/>
        </w:rPr>
        <w:t>Local Government Areas</w:t>
      </w:r>
      <w:r w:rsidR="00B515AA">
        <w:rPr>
          <w:rFonts w:ascii="Times New Roman" w:hAnsi="Times New Roman" w:cs="Times New Roman"/>
        </w:rPr>
        <w:t xml:space="preserve"> of Edo state, </w:t>
      </w:r>
      <w:r w:rsidR="00B5751A">
        <w:rPr>
          <w:rFonts w:ascii="Times New Roman" w:hAnsi="Times New Roman" w:cs="Times New Roman"/>
        </w:rPr>
        <w:t>Nigeria</w:t>
      </w:r>
    </w:p>
    <w:p w14:paraId="7AF93E43" w14:textId="77777777" w:rsidR="00477B98" w:rsidRDefault="00477B98" w:rsidP="003F56E9">
      <w:pPr>
        <w:jc w:val="both"/>
        <w:rPr>
          <w:rFonts w:ascii="Times New Roman" w:hAnsi="Times New Roman" w:cs="Times New Roman"/>
          <w:sz w:val="24"/>
          <w:szCs w:val="24"/>
          <w:lang w:val="en-US"/>
        </w:rPr>
      </w:pPr>
    </w:p>
    <w:p w14:paraId="46D69C88" w14:textId="77777777" w:rsidR="003F56E9" w:rsidRPr="000D5BE5" w:rsidRDefault="003F56E9" w:rsidP="003F56E9">
      <w:pPr>
        <w:jc w:val="both"/>
        <w:rPr>
          <w:rFonts w:ascii="Times New Roman" w:hAnsi="Times New Roman" w:cs="Times New Roman"/>
          <w:sz w:val="24"/>
          <w:szCs w:val="24"/>
          <w:lang w:val="en-US"/>
        </w:rPr>
      </w:pPr>
      <w:r w:rsidRPr="000D5BE5">
        <w:rPr>
          <w:rFonts w:ascii="Times New Roman" w:hAnsi="Times New Roman" w:cs="Times New Roman"/>
          <w:sz w:val="24"/>
          <w:szCs w:val="24"/>
          <w:lang w:val="en-US"/>
        </w:rPr>
        <w:t>Method</w:t>
      </w:r>
    </w:p>
    <w:p w14:paraId="323FE18D" w14:textId="77777777" w:rsidR="003F56E9" w:rsidRDefault="00477B98" w:rsidP="003F56E9">
      <w:pPr>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00EC39AE">
        <w:rPr>
          <w:rFonts w:ascii="Times New Roman" w:hAnsi="Times New Roman" w:cs="Times New Roman"/>
          <w:sz w:val="24"/>
          <w:szCs w:val="24"/>
          <w:lang w:val="en-US"/>
        </w:rPr>
        <w:t xml:space="preserve">n advocacy team was set up </w:t>
      </w:r>
      <w:r w:rsidR="00FE3996">
        <w:rPr>
          <w:rFonts w:ascii="Times New Roman" w:hAnsi="Times New Roman" w:cs="Times New Roman"/>
          <w:sz w:val="24"/>
          <w:szCs w:val="24"/>
          <w:lang w:val="en-US"/>
        </w:rPr>
        <w:t>to identify key stakeholders in the communities</w:t>
      </w:r>
      <w:r>
        <w:rPr>
          <w:rFonts w:ascii="Times New Roman" w:hAnsi="Times New Roman" w:cs="Times New Roman"/>
          <w:sz w:val="24"/>
          <w:szCs w:val="24"/>
          <w:lang w:val="en-US"/>
        </w:rPr>
        <w:t xml:space="preserve"> </w:t>
      </w:r>
      <w:r w:rsidR="00FE3996">
        <w:rPr>
          <w:rFonts w:ascii="Times New Roman" w:hAnsi="Times New Roman" w:cs="Times New Roman"/>
          <w:sz w:val="24"/>
          <w:szCs w:val="24"/>
          <w:lang w:val="en-US"/>
        </w:rPr>
        <w:t xml:space="preserve">and government. The </w:t>
      </w:r>
      <w:r>
        <w:rPr>
          <w:rFonts w:ascii="Times New Roman" w:hAnsi="Times New Roman" w:cs="Times New Roman"/>
          <w:sz w:val="24"/>
          <w:szCs w:val="24"/>
          <w:lang w:val="en-US"/>
        </w:rPr>
        <w:t>aim is</w:t>
      </w:r>
      <w:r w:rsidR="003F56E9" w:rsidRPr="000D5BE5">
        <w:rPr>
          <w:rFonts w:ascii="Times New Roman" w:hAnsi="Times New Roman" w:cs="Times New Roman"/>
          <w:iCs/>
          <w:sz w:val="24"/>
          <w:szCs w:val="24"/>
          <w:lang w:val="en-US"/>
        </w:rPr>
        <w:t xml:space="preserve"> to sustain the project’s result</w:t>
      </w:r>
      <w:r w:rsidR="00FE3996">
        <w:rPr>
          <w:rFonts w:ascii="Times New Roman" w:hAnsi="Times New Roman" w:cs="Times New Roman"/>
          <w:iCs/>
          <w:sz w:val="24"/>
          <w:szCs w:val="24"/>
          <w:lang w:val="en-US"/>
        </w:rPr>
        <w:t>s through community commitment and</w:t>
      </w:r>
      <w:r w:rsidR="003F56E9" w:rsidRPr="000D5BE5">
        <w:rPr>
          <w:rFonts w:ascii="Times New Roman" w:hAnsi="Times New Roman" w:cs="Times New Roman"/>
          <w:iCs/>
          <w:sz w:val="24"/>
          <w:szCs w:val="24"/>
          <w:lang w:val="en-US"/>
        </w:rPr>
        <w:t xml:space="preserve"> ownership and policy makers’ active support</w:t>
      </w:r>
      <w:r w:rsidR="003F56E9">
        <w:rPr>
          <w:rFonts w:ascii="Times New Roman" w:hAnsi="Times New Roman" w:cs="Times New Roman"/>
          <w:iCs/>
          <w:sz w:val="24"/>
          <w:szCs w:val="24"/>
          <w:lang w:val="en-US"/>
        </w:rPr>
        <w:t xml:space="preserve">. </w:t>
      </w:r>
      <w:r w:rsidR="003F56E9">
        <w:rPr>
          <w:rFonts w:ascii="Times New Roman" w:hAnsi="Times New Roman" w:cs="Times New Roman"/>
          <w:sz w:val="24"/>
          <w:szCs w:val="24"/>
          <w:lang w:val="en-US"/>
        </w:rPr>
        <w:t>Th</w:t>
      </w:r>
      <w:r w:rsidR="00B515AA">
        <w:rPr>
          <w:rFonts w:ascii="Times New Roman" w:hAnsi="Times New Roman" w:cs="Times New Roman"/>
          <w:sz w:val="24"/>
          <w:szCs w:val="24"/>
          <w:lang w:val="en-US"/>
        </w:rPr>
        <w:t xml:space="preserve">e stakeholders </w:t>
      </w:r>
      <w:r w:rsidR="003F56E9" w:rsidRPr="000D5BE5">
        <w:rPr>
          <w:rFonts w:ascii="Times New Roman" w:hAnsi="Times New Roman" w:cs="Times New Roman"/>
          <w:sz w:val="24"/>
          <w:szCs w:val="24"/>
          <w:lang w:val="en-US"/>
        </w:rPr>
        <w:t>were contacted and involved at the formative, intervention</w:t>
      </w:r>
      <w:r w:rsidR="003F56E9">
        <w:rPr>
          <w:rFonts w:ascii="Times New Roman" w:hAnsi="Times New Roman" w:cs="Times New Roman"/>
          <w:sz w:val="24"/>
          <w:szCs w:val="24"/>
          <w:lang w:val="en-US"/>
        </w:rPr>
        <w:t>, evaluation stages</w:t>
      </w:r>
      <w:r w:rsidR="003F56E9" w:rsidRPr="000D5BE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Community-level advocacy began with </w:t>
      </w:r>
      <w:r w:rsidR="003F56E9">
        <w:rPr>
          <w:rFonts w:ascii="Times New Roman" w:hAnsi="Times New Roman" w:cs="Times New Roman"/>
          <w:sz w:val="24"/>
          <w:szCs w:val="24"/>
          <w:lang w:val="en-US"/>
        </w:rPr>
        <w:t>e</w:t>
      </w:r>
      <w:r>
        <w:rPr>
          <w:rFonts w:ascii="Times New Roman" w:hAnsi="Times New Roman" w:cs="Times New Roman"/>
          <w:sz w:val="24"/>
          <w:szCs w:val="24"/>
          <w:lang w:val="en-US"/>
        </w:rPr>
        <w:t>ngagement of gatekeepers who organized meeting</w:t>
      </w:r>
      <w:r w:rsidR="00EC39AE">
        <w:rPr>
          <w:rFonts w:ascii="Times New Roman" w:hAnsi="Times New Roman" w:cs="Times New Roman"/>
          <w:sz w:val="24"/>
          <w:szCs w:val="24"/>
          <w:lang w:val="en-US"/>
        </w:rPr>
        <w:t>s</w:t>
      </w:r>
      <w:r>
        <w:rPr>
          <w:rFonts w:ascii="Times New Roman" w:hAnsi="Times New Roman" w:cs="Times New Roman"/>
          <w:sz w:val="24"/>
          <w:szCs w:val="24"/>
          <w:lang w:val="en-US"/>
        </w:rPr>
        <w:t xml:space="preserve"> </w:t>
      </w:r>
      <w:r w:rsidR="003F56E9">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the </w:t>
      </w:r>
      <w:r w:rsidR="003F56E9" w:rsidRPr="000D5BE5">
        <w:rPr>
          <w:rFonts w:ascii="Times New Roman" w:hAnsi="Times New Roman" w:cs="Times New Roman"/>
          <w:sz w:val="24"/>
          <w:szCs w:val="24"/>
          <w:lang w:val="en-US"/>
        </w:rPr>
        <w:t xml:space="preserve">traditional rulers and community conversations </w:t>
      </w:r>
      <w:r w:rsidR="001A38B2">
        <w:rPr>
          <w:rFonts w:ascii="Times New Roman" w:hAnsi="Times New Roman" w:cs="Times New Roman"/>
          <w:sz w:val="24"/>
          <w:szCs w:val="24"/>
          <w:lang w:val="en-US"/>
        </w:rPr>
        <w:t>with elders. W</w:t>
      </w:r>
      <w:r w:rsidR="003F56E9" w:rsidRPr="000D5BE5">
        <w:rPr>
          <w:rFonts w:ascii="Times New Roman" w:hAnsi="Times New Roman" w:cs="Times New Roman"/>
          <w:sz w:val="24"/>
          <w:szCs w:val="24"/>
          <w:lang w:val="en-US"/>
        </w:rPr>
        <w:t xml:space="preserve">e asked the community leaders to tell us how the issue of women's access to skilled </w:t>
      </w:r>
      <w:r w:rsidR="003F56E9">
        <w:rPr>
          <w:rFonts w:ascii="Times New Roman" w:hAnsi="Times New Roman" w:cs="Times New Roman"/>
          <w:sz w:val="24"/>
          <w:szCs w:val="24"/>
          <w:lang w:val="en-US"/>
        </w:rPr>
        <w:t>pregnancy care can be addressed.</w:t>
      </w:r>
      <w:r w:rsidR="003F56E9" w:rsidRPr="000D5BE5">
        <w:rPr>
          <w:rFonts w:ascii="Times New Roman" w:hAnsi="Times New Roman" w:cs="Times New Roman"/>
          <w:sz w:val="24"/>
          <w:szCs w:val="24"/>
          <w:lang w:val="en-US"/>
        </w:rPr>
        <w:t xml:space="preserve">  By guiding them to come up with specific answers and solutions, the burden was put on them to commit them to leading th</w:t>
      </w:r>
      <w:r>
        <w:rPr>
          <w:rFonts w:ascii="Times New Roman" w:hAnsi="Times New Roman" w:cs="Times New Roman"/>
          <w:sz w:val="24"/>
          <w:szCs w:val="24"/>
          <w:lang w:val="en-US"/>
        </w:rPr>
        <w:t xml:space="preserve">e solution. </w:t>
      </w:r>
      <w:r w:rsidR="003F56E9">
        <w:rPr>
          <w:rFonts w:ascii="Times New Roman" w:hAnsi="Times New Roman" w:cs="Times New Roman"/>
          <w:sz w:val="24"/>
          <w:szCs w:val="24"/>
          <w:lang w:val="en-US"/>
        </w:rPr>
        <w:t xml:space="preserve">Policy makers </w:t>
      </w:r>
      <w:r>
        <w:rPr>
          <w:rFonts w:ascii="Times New Roman" w:hAnsi="Times New Roman" w:cs="Times New Roman"/>
          <w:sz w:val="24"/>
          <w:szCs w:val="24"/>
          <w:lang w:val="en-US"/>
        </w:rPr>
        <w:t>included</w:t>
      </w:r>
      <w:r w:rsidR="003F56E9" w:rsidRPr="000D5BE5">
        <w:rPr>
          <w:rFonts w:ascii="Times New Roman" w:hAnsi="Times New Roman" w:cs="Times New Roman"/>
          <w:sz w:val="24"/>
          <w:szCs w:val="24"/>
          <w:lang w:val="en-US"/>
        </w:rPr>
        <w:t xml:space="preserve"> the Governor</w:t>
      </w:r>
      <w:r w:rsidR="00EC39AE">
        <w:rPr>
          <w:rFonts w:ascii="Times New Roman" w:hAnsi="Times New Roman" w:cs="Times New Roman"/>
          <w:sz w:val="24"/>
          <w:szCs w:val="24"/>
          <w:lang w:val="en-US"/>
        </w:rPr>
        <w:t xml:space="preserve"> of Edo and </w:t>
      </w:r>
      <w:r w:rsidR="003F56E9" w:rsidRPr="000D5BE5">
        <w:rPr>
          <w:rFonts w:ascii="Times New Roman" w:hAnsi="Times New Roman" w:cs="Times New Roman"/>
          <w:sz w:val="24"/>
          <w:szCs w:val="24"/>
          <w:lang w:val="en-US"/>
        </w:rPr>
        <w:t>Executive Secretary Edo State PHC Development Agency</w:t>
      </w:r>
      <w:r w:rsidR="00EC39AE">
        <w:rPr>
          <w:rFonts w:ascii="Times New Roman" w:hAnsi="Times New Roman" w:cs="Times New Roman"/>
          <w:sz w:val="24"/>
          <w:szCs w:val="24"/>
          <w:lang w:val="en-US"/>
        </w:rPr>
        <w:t xml:space="preserve"> among others.</w:t>
      </w:r>
      <w:r w:rsidR="003F56E9">
        <w:rPr>
          <w:rFonts w:ascii="Times New Roman" w:hAnsi="Times New Roman" w:cs="Times New Roman"/>
          <w:sz w:val="24"/>
          <w:szCs w:val="24"/>
          <w:lang w:val="en-US"/>
        </w:rPr>
        <w:t xml:space="preserve"> </w:t>
      </w:r>
    </w:p>
    <w:p w14:paraId="57BCB763" w14:textId="77777777" w:rsidR="00EC39AE" w:rsidRDefault="00EC39AE" w:rsidP="003F56E9">
      <w:pPr>
        <w:jc w:val="both"/>
        <w:rPr>
          <w:rFonts w:ascii="Times New Roman" w:hAnsi="Times New Roman" w:cs="Times New Roman"/>
          <w:sz w:val="24"/>
          <w:szCs w:val="24"/>
          <w:lang w:val="en-US"/>
        </w:rPr>
      </w:pPr>
    </w:p>
    <w:p w14:paraId="7DD430A5" w14:textId="77777777" w:rsidR="003F56E9" w:rsidRPr="003207FB" w:rsidRDefault="003F56E9" w:rsidP="003F56E9">
      <w:pPr>
        <w:jc w:val="both"/>
        <w:rPr>
          <w:rFonts w:ascii="Times New Roman" w:hAnsi="Times New Roman" w:cs="Times New Roman"/>
          <w:sz w:val="24"/>
          <w:szCs w:val="24"/>
          <w:lang w:val="en-US"/>
        </w:rPr>
      </w:pPr>
      <w:r w:rsidRPr="003207FB">
        <w:rPr>
          <w:rFonts w:ascii="Times New Roman" w:hAnsi="Times New Roman" w:cs="Times New Roman"/>
          <w:bCs/>
          <w:sz w:val="24"/>
          <w:szCs w:val="24"/>
        </w:rPr>
        <w:t xml:space="preserve">Short-term Results </w:t>
      </w:r>
    </w:p>
    <w:p w14:paraId="505B286B" w14:textId="77777777" w:rsidR="003F56E9" w:rsidRPr="003207FB" w:rsidRDefault="003F56E9" w:rsidP="003F56E9">
      <w:pPr>
        <w:jc w:val="both"/>
        <w:rPr>
          <w:rFonts w:ascii="Times New Roman" w:hAnsi="Times New Roman" w:cs="Times New Roman"/>
          <w:sz w:val="24"/>
          <w:szCs w:val="24"/>
        </w:rPr>
      </w:pPr>
      <w:r w:rsidRPr="000D5BE5">
        <w:rPr>
          <w:rFonts w:ascii="Times New Roman" w:hAnsi="Times New Roman" w:cs="Times New Roman"/>
          <w:sz w:val="24"/>
          <w:szCs w:val="24"/>
        </w:rPr>
        <w:t>Advocacy activities led to incr</w:t>
      </w:r>
      <w:r w:rsidR="00EC39AE">
        <w:rPr>
          <w:rFonts w:ascii="Times New Roman" w:hAnsi="Times New Roman" w:cs="Times New Roman"/>
          <w:sz w:val="24"/>
          <w:szCs w:val="24"/>
        </w:rPr>
        <w:t xml:space="preserve">eased commitment </w:t>
      </w:r>
      <w:r w:rsidRPr="000D5BE5">
        <w:rPr>
          <w:rFonts w:ascii="Times New Roman" w:hAnsi="Times New Roman" w:cs="Times New Roman"/>
          <w:sz w:val="24"/>
          <w:szCs w:val="24"/>
        </w:rPr>
        <w:t>by the Edo State Government</w:t>
      </w:r>
      <w:r>
        <w:rPr>
          <w:rFonts w:ascii="Times New Roman" w:hAnsi="Times New Roman" w:cs="Times New Roman"/>
          <w:sz w:val="24"/>
          <w:szCs w:val="24"/>
        </w:rPr>
        <w:t xml:space="preserve"> leading to</w:t>
      </w:r>
      <w:r w:rsidRPr="000D5BE5">
        <w:rPr>
          <w:rFonts w:ascii="Times New Roman" w:hAnsi="Times New Roman" w:cs="Times New Roman"/>
          <w:sz w:val="24"/>
          <w:szCs w:val="24"/>
        </w:rPr>
        <w:t xml:space="preserve"> the prioritization of improved delivery of PHCs in t</w:t>
      </w:r>
      <w:r w:rsidR="003C1BE8">
        <w:rPr>
          <w:rFonts w:ascii="Times New Roman" w:hAnsi="Times New Roman" w:cs="Times New Roman"/>
          <w:sz w:val="24"/>
          <w:szCs w:val="24"/>
        </w:rPr>
        <w:t xml:space="preserve">he State; </w:t>
      </w:r>
      <w:r>
        <w:rPr>
          <w:rFonts w:ascii="Times New Roman" w:hAnsi="Times New Roman" w:cs="Times New Roman"/>
          <w:sz w:val="24"/>
          <w:szCs w:val="24"/>
        </w:rPr>
        <w:t>deployment of two</w:t>
      </w:r>
      <w:r w:rsidRPr="000D5BE5">
        <w:rPr>
          <w:rFonts w:ascii="Times New Roman" w:hAnsi="Times New Roman" w:cs="Times New Roman"/>
          <w:sz w:val="24"/>
          <w:szCs w:val="24"/>
        </w:rPr>
        <w:t xml:space="preserve"> Youth Corp doctor</w:t>
      </w:r>
      <w:r>
        <w:rPr>
          <w:rFonts w:ascii="Times New Roman" w:hAnsi="Times New Roman" w:cs="Times New Roman"/>
          <w:sz w:val="24"/>
          <w:szCs w:val="24"/>
        </w:rPr>
        <w:t>s</w:t>
      </w:r>
      <w:r w:rsidRPr="000D5BE5">
        <w:rPr>
          <w:rFonts w:ascii="Times New Roman" w:hAnsi="Times New Roman" w:cs="Times New Roman"/>
          <w:sz w:val="24"/>
          <w:szCs w:val="24"/>
        </w:rPr>
        <w:t xml:space="preserve"> to supervise PHC servic</w:t>
      </w:r>
      <w:r w:rsidR="003C1BE8">
        <w:rPr>
          <w:rFonts w:ascii="Times New Roman" w:hAnsi="Times New Roman" w:cs="Times New Roman"/>
          <w:sz w:val="24"/>
          <w:szCs w:val="24"/>
        </w:rPr>
        <w:t>es in  the project communities; c</w:t>
      </w:r>
      <w:proofErr w:type="spellStart"/>
      <w:r w:rsidRPr="000D5BE5">
        <w:rPr>
          <w:rFonts w:ascii="Times New Roman" w:hAnsi="Times New Roman" w:cs="Times New Roman"/>
          <w:sz w:val="24"/>
          <w:szCs w:val="24"/>
          <w:lang w:val="en-US"/>
        </w:rPr>
        <w:t>ommunity</w:t>
      </w:r>
      <w:proofErr w:type="spellEnd"/>
      <w:r w:rsidRPr="000D5BE5">
        <w:rPr>
          <w:rFonts w:ascii="Times New Roman" w:hAnsi="Times New Roman" w:cs="Times New Roman"/>
          <w:sz w:val="24"/>
          <w:szCs w:val="24"/>
          <w:lang w:val="en-US"/>
        </w:rPr>
        <w:t xml:space="preserve"> fund raising for free maternal and child</w:t>
      </w:r>
      <w:r w:rsidR="00EC39AE">
        <w:rPr>
          <w:rFonts w:ascii="Times New Roman" w:hAnsi="Times New Roman" w:cs="Times New Roman"/>
          <w:sz w:val="24"/>
          <w:szCs w:val="24"/>
          <w:lang w:val="en-US"/>
        </w:rPr>
        <w:t xml:space="preserve"> care,</w:t>
      </w:r>
      <w:r w:rsidR="0089380D">
        <w:rPr>
          <w:rFonts w:ascii="Times New Roman" w:hAnsi="Times New Roman" w:cs="Times New Roman"/>
          <w:sz w:val="24"/>
          <w:szCs w:val="24"/>
          <w:lang w:val="en-US"/>
        </w:rPr>
        <w:t xml:space="preserve"> US$13</w:t>
      </w:r>
      <w:r>
        <w:rPr>
          <w:rFonts w:ascii="Times New Roman" w:hAnsi="Times New Roman" w:cs="Times New Roman"/>
          <w:sz w:val="24"/>
          <w:szCs w:val="24"/>
          <w:lang w:val="en-US"/>
        </w:rPr>
        <w:t>,</w:t>
      </w:r>
      <w:r w:rsidR="0089380D">
        <w:rPr>
          <w:rFonts w:ascii="Times New Roman" w:hAnsi="Times New Roman" w:cs="Times New Roman"/>
          <w:sz w:val="24"/>
          <w:szCs w:val="24"/>
          <w:lang w:val="en-US"/>
        </w:rPr>
        <w:t>078</w:t>
      </w:r>
      <w:r w:rsidR="003C1BE8">
        <w:rPr>
          <w:rFonts w:ascii="Times New Roman" w:hAnsi="Times New Roman" w:cs="Times New Roman"/>
          <w:sz w:val="24"/>
          <w:szCs w:val="24"/>
          <w:lang w:val="en-US"/>
        </w:rPr>
        <w:t xml:space="preserve"> raised in 8 months; i</w:t>
      </w:r>
      <w:r w:rsidRPr="000D5BE5">
        <w:rPr>
          <w:rFonts w:ascii="Times New Roman" w:hAnsi="Times New Roman" w:cs="Times New Roman"/>
          <w:sz w:val="24"/>
          <w:szCs w:val="24"/>
          <w:lang w:val="en-US"/>
        </w:rPr>
        <w:t>mplementation of community-l</w:t>
      </w:r>
      <w:r>
        <w:rPr>
          <w:rFonts w:ascii="Times New Roman" w:hAnsi="Times New Roman" w:cs="Times New Roman"/>
          <w:sz w:val="24"/>
          <w:szCs w:val="24"/>
          <w:lang w:val="en-US"/>
        </w:rPr>
        <w:t>ed Drug Revolving Fund</w:t>
      </w:r>
      <w:r w:rsidR="003C1BE8">
        <w:rPr>
          <w:rFonts w:ascii="Times New Roman" w:hAnsi="Times New Roman" w:cs="Times New Roman"/>
          <w:sz w:val="24"/>
          <w:szCs w:val="24"/>
          <w:lang w:val="en-US"/>
        </w:rPr>
        <w:t>; d</w:t>
      </w:r>
      <w:r w:rsidRPr="000D5BE5">
        <w:rPr>
          <w:rFonts w:ascii="Times New Roman" w:hAnsi="Times New Roman" w:cs="Times New Roman"/>
          <w:sz w:val="24"/>
          <w:szCs w:val="24"/>
          <w:lang w:val="en-US"/>
        </w:rPr>
        <w:t>onation of vigilante bus by the communities for transportation of women to the PHCs</w:t>
      </w:r>
      <w:r>
        <w:rPr>
          <w:rFonts w:ascii="Times New Roman" w:hAnsi="Times New Roman" w:cs="Times New Roman"/>
          <w:sz w:val="24"/>
          <w:szCs w:val="24"/>
          <w:lang w:val="en-US"/>
        </w:rPr>
        <w:t>.</w:t>
      </w:r>
      <w:r w:rsidRPr="000D5BE5">
        <w:rPr>
          <w:rFonts w:ascii="Times New Roman" w:hAnsi="Times New Roman" w:cs="Times New Roman"/>
          <w:sz w:val="24"/>
          <w:szCs w:val="24"/>
          <w:lang w:val="en-US"/>
        </w:rPr>
        <w:t xml:space="preserve"> </w:t>
      </w:r>
      <w:r>
        <w:rPr>
          <w:rFonts w:ascii="Times New Roman" w:hAnsi="Times New Roman" w:cs="Times New Roman"/>
          <w:sz w:val="24"/>
          <w:szCs w:val="24"/>
        </w:rPr>
        <w:t>Outcomes include i</w:t>
      </w:r>
      <w:r w:rsidR="00B515AA">
        <w:rPr>
          <w:rFonts w:ascii="Times New Roman" w:hAnsi="Times New Roman" w:cs="Times New Roman"/>
          <w:sz w:val="24"/>
          <w:szCs w:val="24"/>
        </w:rPr>
        <w:t>ncrease in</w:t>
      </w:r>
      <w:r w:rsidRPr="000D5BE5">
        <w:rPr>
          <w:rFonts w:ascii="Times New Roman" w:hAnsi="Times New Roman" w:cs="Times New Roman"/>
          <w:sz w:val="24"/>
          <w:szCs w:val="24"/>
        </w:rPr>
        <w:t xml:space="preserve"> demand for drugs at the PHCs, </w:t>
      </w:r>
      <w:r>
        <w:rPr>
          <w:rFonts w:ascii="Times New Roman" w:hAnsi="Times New Roman" w:cs="Times New Roman"/>
          <w:sz w:val="24"/>
          <w:szCs w:val="24"/>
          <w:lang w:val="en-US"/>
        </w:rPr>
        <w:t>n</w:t>
      </w:r>
      <w:r w:rsidRPr="000D5BE5">
        <w:rPr>
          <w:rFonts w:ascii="Times New Roman" w:hAnsi="Times New Roman" w:cs="Times New Roman"/>
          <w:sz w:val="24"/>
          <w:szCs w:val="24"/>
          <w:lang w:val="en-US"/>
        </w:rPr>
        <w:t xml:space="preserve">umber of women who attended antenatal care by 51.4% in Esan South East and 157.1% in </w:t>
      </w:r>
      <w:proofErr w:type="spellStart"/>
      <w:r w:rsidRPr="000D5BE5">
        <w:rPr>
          <w:rFonts w:ascii="Times New Roman" w:hAnsi="Times New Roman" w:cs="Times New Roman"/>
          <w:sz w:val="24"/>
          <w:szCs w:val="24"/>
          <w:lang w:val="en-US"/>
        </w:rPr>
        <w:t>Etsako</w:t>
      </w:r>
      <w:proofErr w:type="spellEnd"/>
      <w:r w:rsidRPr="000D5BE5">
        <w:rPr>
          <w:rFonts w:ascii="Times New Roman" w:hAnsi="Times New Roman" w:cs="Times New Roman"/>
          <w:sz w:val="24"/>
          <w:szCs w:val="24"/>
          <w:lang w:val="en-US"/>
        </w:rPr>
        <w:t xml:space="preserve"> East </w:t>
      </w:r>
      <w:r w:rsidR="00B515AA">
        <w:rPr>
          <w:rFonts w:ascii="Times New Roman" w:hAnsi="Times New Roman" w:cs="Times New Roman"/>
          <w:sz w:val="24"/>
          <w:szCs w:val="24"/>
          <w:lang w:val="en-US"/>
        </w:rPr>
        <w:t xml:space="preserve">and the number who delivered in the project PHCs by over 200% in </w:t>
      </w:r>
      <w:proofErr w:type="spellStart"/>
      <w:r w:rsidR="00B515AA">
        <w:rPr>
          <w:rFonts w:ascii="Times New Roman" w:hAnsi="Times New Roman" w:cs="Times New Roman"/>
          <w:sz w:val="24"/>
          <w:szCs w:val="24"/>
          <w:lang w:val="en-US"/>
        </w:rPr>
        <w:t>Etsako</w:t>
      </w:r>
      <w:proofErr w:type="spellEnd"/>
      <w:r w:rsidR="00B515AA">
        <w:rPr>
          <w:rFonts w:ascii="Times New Roman" w:hAnsi="Times New Roman" w:cs="Times New Roman"/>
          <w:sz w:val="24"/>
          <w:szCs w:val="24"/>
          <w:lang w:val="en-US"/>
        </w:rPr>
        <w:t xml:space="preserve"> </w:t>
      </w:r>
      <w:r w:rsidRPr="000D5BE5">
        <w:rPr>
          <w:rFonts w:ascii="Times New Roman" w:hAnsi="Times New Roman" w:cs="Times New Roman"/>
          <w:sz w:val="24"/>
          <w:szCs w:val="24"/>
          <w:lang w:val="en-US"/>
        </w:rPr>
        <w:t xml:space="preserve">over a period of 8 months from January to August 2018. </w:t>
      </w:r>
    </w:p>
    <w:p w14:paraId="542A8216" w14:textId="77777777" w:rsidR="0001706A" w:rsidRDefault="0001706A"/>
    <w:p w14:paraId="7DCD7170" w14:textId="77777777" w:rsidR="003C5736" w:rsidRPr="003C5736" w:rsidRDefault="003C5736" w:rsidP="003C5736">
      <w:pPr>
        <w:jc w:val="both"/>
        <w:rPr>
          <w:rFonts w:ascii="Times New Roman" w:hAnsi="Times New Roman" w:cs="Times New Roman"/>
          <w:sz w:val="24"/>
          <w:szCs w:val="24"/>
        </w:rPr>
      </w:pPr>
      <w:r w:rsidRPr="003C5736">
        <w:rPr>
          <w:rFonts w:ascii="Times New Roman" w:hAnsi="Times New Roman" w:cs="Times New Roman"/>
          <w:sz w:val="24"/>
          <w:szCs w:val="24"/>
        </w:rPr>
        <w:t>Reference</w:t>
      </w:r>
    </w:p>
    <w:p w14:paraId="4D85C1A9" w14:textId="77777777" w:rsidR="00607429" w:rsidRPr="00607429" w:rsidRDefault="001F1B64" w:rsidP="00607429">
      <w:pPr>
        <w:pStyle w:val="Bibliography"/>
        <w:rPr>
          <w:rFonts w:ascii="Times New Roman" w:hAnsi="Times New Roman" w:cs="Times New Roman"/>
          <w:sz w:val="24"/>
        </w:rPr>
      </w:pPr>
      <w:r w:rsidRPr="003C5736">
        <w:fldChar w:fldCharType="begin"/>
      </w:r>
      <w:r w:rsidR="003C5736" w:rsidRPr="003C5736">
        <w:instrText xml:space="preserve"> ADDIN ZOTERO_BIBL {"uncited":[],"omitted":[],"custom":[]} CSL_BIBLIOGRAPHY </w:instrText>
      </w:r>
      <w:r w:rsidRPr="003C5736">
        <w:fldChar w:fldCharType="separate"/>
      </w:r>
      <w:r w:rsidR="00607429" w:rsidRPr="00607429">
        <w:rPr>
          <w:rFonts w:ascii="Times New Roman" w:hAnsi="Times New Roman" w:cs="Times New Roman"/>
          <w:sz w:val="24"/>
        </w:rPr>
        <w:t xml:space="preserve">1. </w:t>
      </w:r>
      <w:r w:rsidR="00607429" w:rsidRPr="00607429">
        <w:rPr>
          <w:rFonts w:ascii="Times New Roman" w:hAnsi="Times New Roman" w:cs="Times New Roman"/>
          <w:sz w:val="24"/>
        </w:rPr>
        <w:tab/>
        <w:t>World Health Organization. Trends in Maternal Mortality: 1990 to 2015. Estimates by WHO, UNICEF, UNFPA, The World Bank and the United Nations Population Division. Geneva, Switzerland: World Health Organization; 2015.</w:t>
      </w:r>
    </w:p>
    <w:p w14:paraId="1F63407F" w14:textId="77777777" w:rsidR="00607429" w:rsidRPr="00607429" w:rsidRDefault="00607429" w:rsidP="00607429">
      <w:pPr>
        <w:pStyle w:val="Bibliography"/>
        <w:rPr>
          <w:rFonts w:ascii="Times New Roman" w:hAnsi="Times New Roman" w:cs="Times New Roman"/>
          <w:sz w:val="24"/>
        </w:rPr>
      </w:pPr>
      <w:r w:rsidRPr="00607429">
        <w:rPr>
          <w:rFonts w:ascii="Times New Roman" w:hAnsi="Times New Roman" w:cs="Times New Roman"/>
          <w:sz w:val="24"/>
        </w:rPr>
        <w:lastRenderedPageBreak/>
        <w:t xml:space="preserve">2. </w:t>
      </w:r>
      <w:r w:rsidRPr="00607429">
        <w:rPr>
          <w:rFonts w:ascii="Times New Roman" w:hAnsi="Times New Roman" w:cs="Times New Roman"/>
          <w:sz w:val="24"/>
        </w:rPr>
        <w:tab/>
        <w:t>Okonofua FE, Ntoimo LFC, Ogungbangbe J, Anjorin S, Imongan W, Yaya S. Predictors of Women’s Utilization of Primary Health Care for Skilled Pregnancy Care in Rural Nigeria. BMC Pregnancy and Childbirth. 2018;18:106. doi:doi.org/10.1186/s1286/s12884-018-1730-4</w:t>
      </w:r>
    </w:p>
    <w:p w14:paraId="3DAE0248" w14:textId="77777777" w:rsidR="003C5736" w:rsidRDefault="001F1B64" w:rsidP="003C5736">
      <w:pPr>
        <w:jc w:val="both"/>
      </w:pPr>
      <w:r w:rsidRPr="003C5736">
        <w:rPr>
          <w:rFonts w:ascii="Times New Roman" w:hAnsi="Times New Roman" w:cs="Times New Roman"/>
          <w:sz w:val="24"/>
          <w:szCs w:val="24"/>
        </w:rPr>
        <w:fldChar w:fldCharType="end"/>
      </w:r>
    </w:p>
    <w:sectPr w:rsidR="003C5736" w:rsidSect="000170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6E9"/>
    <w:rsid w:val="0001706A"/>
    <w:rsid w:val="001A38B2"/>
    <w:rsid w:val="001F1B64"/>
    <w:rsid w:val="00213DF0"/>
    <w:rsid w:val="003A4BAC"/>
    <w:rsid w:val="003C1BE8"/>
    <w:rsid w:val="003C5736"/>
    <w:rsid w:val="003F56E9"/>
    <w:rsid w:val="00477B98"/>
    <w:rsid w:val="00607429"/>
    <w:rsid w:val="0069410B"/>
    <w:rsid w:val="00793C50"/>
    <w:rsid w:val="00826A71"/>
    <w:rsid w:val="0089380D"/>
    <w:rsid w:val="00951CC9"/>
    <w:rsid w:val="00B515AA"/>
    <w:rsid w:val="00B5751A"/>
    <w:rsid w:val="00C76387"/>
    <w:rsid w:val="00D41F52"/>
    <w:rsid w:val="00E008CE"/>
    <w:rsid w:val="00EA26D6"/>
    <w:rsid w:val="00EC39AE"/>
    <w:rsid w:val="00FE3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FD469"/>
  <w15:docId w15:val="{CB9DDA55-C58D-4A67-A05D-9852E48B5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6E9"/>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3C5736"/>
    <w:pPr>
      <w:tabs>
        <w:tab w:val="left" w:pos="384"/>
      </w:tabs>
      <w:spacing w:after="240"/>
      <w:ind w:left="384" w:hanging="384"/>
    </w:pPr>
  </w:style>
  <w:style w:type="paragraph" w:styleId="NormalWeb">
    <w:name w:val="Normal (Web)"/>
    <w:basedOn w:val="Normal"/>
    <w:uiPriority w:val="99"/>
    <w:semiHidden/>
    <w:unhideWhenUsed/>
    <w:rsid w:val="00D41F52"/>
    <w:pPr>
      <w:spacing w:before="100" w:beforeAutospacing="1" w:after="100" w:afterAutospacing="1"/>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382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760</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Ntoimo</dc:creator>
  <cp:lastModifiedBy>Ntoimo </cp:lastModifiedBy>
  <cp:revision>2</cp:revision>
  <dcterms:created xsi:type="dcterms:W3CDTF">2021-01-03T16:11:00Z</dcterms:created>
  <dcterms:modified xsi:type="dcterms:W3CDTF">2021-01-03T16:11:00Z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zotero-version="5.0.54"&gt;&lt;session id="XD3rbHbc"/&gt;&lt;style id="http://www.zotero.org/styles/academic-medicine" hasBibliography="1" bibliographyStyleHasBeenSet="1"/&gt;&lt;prefs&gt;&lt;pref name="fieldType" value="Field"/&gt;&lt;/prefs&gt;&lt;/data&gt;</vt:lpwstr>
  </property>
</Properties>
</file>